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B" w:rsidRDefault="00266A1B" w:rsidP="00266A1B">
      <w:pPr>
        <w:pStyle w:val="ConsPlusNormal"/>
        <w:outlineLvl w:val="0"/>
      </w:pPr>
    </w:p>
    <w:p w:rsidR="00266A1B" w:rsidRDefault="00266A1B" w:rsidP="00266A1B">
      <w:pPr>
        <w:pStyle w:val="ConsPlusNormal"/>
        <w:outlineLvl w:val="0"/>
      </w:pPr>
      <w:r>
        <w:t>Зарегистрировано в Минюсте России 11 февраля 2013 г. N 26973</w:t>
      </w:r>
    </w:p>
    <w:p w:rsidR="00266A1B" w:rsidRDefault="00266A1B" w:rsidP="00266A1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66A1B" w:rsidRDefault="00266A1B" w:rsidP="00266A1B">
      <w:pPr>
        <w:pStyle w:val="ConsPlusNormal"/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от 21 декабря 2012 г. N 1343н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ПАЛЛИАТИВНОЙ МЕДИЦИНСКОЙ ПОМОЩИ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ВЗРОСЛОМУ НАСЕЛЕНИЮ</w:t>
      </w: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2012, N 26, ст. 3442, ст. 3446) приказываю: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взрослому населению.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</w:pPr>
      <w:r>
        <w:t>Министр</w:t>
      </w:r>
    </w:p>
    <w:p w:rsidR="00266A1B" w:rsidRDefault="00266A1B" w:rsidP="00266A1B">
      <w:pPr>
        <w:pStyle w:val="ConsPlusNormal"/>
        <w:jc w:val="right"/>
      </w:pPr>
      <w:r>
        <w:t>В.И.СКВОРЦОВА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0"/>
      </w:pPr>
      <w:r>
        <w:t>Утвержден</w:t>
      </w:r>
    </w:p>
    <w:p w:rsidR="00266A1B" w:rsidRDefault="00266A1B" w:rsidP="00266A1B">
      <w:pPr>
        <w:pStyle w:val="ConsPlusNormal"/>
        <w:jc w:val="right"/>
      </w:pPr>
      <w:r>
        <w:t>приказом 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ПОРЯДОК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ПАЛЛИАТИВНОЙ МЕДИЦИНСКОЙ ПОМОЩИ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ВЗРОСЛОМУ НАСЕЛЕНИЮ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1. Настоящий Порядок устанавливает правила оказания паллиативной медицинской помощи взрослому населению, направленной на улучшение качества жизни неизлечимо больных граждан, за исключением больных ВИЧ-инфекцией &lt;*&gt;.</w:t>
      </w:r>
    </w:p>
    <w:p w:rsidR="00266A1B" w:rsidRDefault="00266A1B" w:rsidP="00266A1B">
      <w:pPr>
        <w:pStyle w:val="ConsPlusNormal"/>
        <w:ind w:firstLine="540"/>
        <w:jc w:val="both"/>
      </w:pPr>
      <w:r>
        <w:t>--------------------------------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&lt;*&gt;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сентября 2007 г. N 610 "О мерах по организации оказания паллиативной помощи больным ВИЧ-инфекцией" (зарегистрирован в Министерстве юстиции Российской Федерации 19 октября 2007 г. N 10355).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2. Паллиативная медицинская помощь может оказываться в следующих условиях:</w:t>
      </w:r>
    </w:p>
    <w:p w:rsidR="00266A1B" w:rsidRDefault="00266A1B" w:rsidP="00266A1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266A1B" w:rsidRDefault="00266A1B" w:rsidP="00266A1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66A1B" w:rsidRDefault="00266A1B" w:rsidP="00266A1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266A1B" w:rsidRDefault="00266A1B" w:rsidP="00266A1B">
      <w:pPr>
        <w:pStyle w:val="ConsPlusNormal"/>
        <w:ind w:firstLine="540"/>
        <w:jc w:val="both"/>
      </w:pPr>
      <w:r>
        <w:t>3. Оказание паллиативной медицинской помощи осуществляется медицинскими организациями государственной, муниципальной и частной систем здравоохранения с учетом права пациента на выбор медицинской организации и врача.</w:t>
      </w:r>
    </w:p>
    <w:p w:rsidR="00266A1B" w:rsidRDefault="00266A1B" w:rsidP="00266A1B">
      <w:pPr>
        <w:pStyle w:val="ConsPlusNormal"/>
        <w:ind w:firstLine="540"/>
        <w:jc w:val="both"/>
      </w:pPr>
      <w:r>
        <w:t>4. Паллиативная медицинская помощь оказывается неизлечимым больным, имеющим существенно ограниченные физические или психические возможности и нуждающимся в интенсивной симптоматической терапии, психосоциальной помощи, длительном постороннем уходе.</w:t>
      </w:r>
    </w:p>
    <w:p w:rsidR="00266A1B" w:rsidRDefault="00266A1B" w:rsidP="00266A1B">
      <w:pPr>
        <w:pStyle w:val="ConsPlusNormal"/>
        <w:ind w:firstLine="540"/>
        <w:jc w:val="both"/>
      </w:pPr>
      <w:r>
        <w:t>5. Оказание паллиативной медицинской помощи неизлечимым больным осуществляется врачами по паллиативной медицинской помощи, прошедшими обучение по оказанию паллиативной медицинской помощи, во взаимодействии с врачами-специалистами по профилю основного заболевания пациента и другими врачами-специалистами.</w:t>
      </w:r>
    </w:p>
    <w:p w:rsidR="00266A1B" w:rsidRDefault="00266A1B" w:rsidP="00266A1B">
      <w:pPr>
        <w:pStyle w:val="ConsPlusNormal"/>
        <w:ind w:firstLine="540"/>
        <w:jc w:val="both"/>
      </w:pPr>
      <w:r>
        <w:t>Медицинские работники, оказывающие паллиативную медицинскую помощь, руководствуются рекомендациями врачей-специалистов, прошедших обучение по оказанию паллиативной медицинской помощи.</w:t>
      </w:r>
    </w:p>
    <w:p w:rsidR="00266A1B" w:rsidRDefault="00266A1B" w:rsidP="00266A1B">
      <w:pPr>
        <w:pStyle w:val="ConsPlusNormal"/>
        <w:ind w:firstLine="540"/>
        <w:jc w:val="both"/>
      </w:pPr>
      <w:r>
        <w:lastRenderedPageBreak/>
        <w:t>6. Сведения о медицинских организациях, оказывающих паллиативную медицинскую помощь, доводятся до граждан лечащими врачами, в том числе путем размещения в информационно-телекоммуникационной сети "Интернет".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7. Паллиативная медицинская помощь в амбулаторных условиях оказывается в кабинетах паллиативной медицинской помощи, организованных в соответствии с </w:t>
      </w:r>
      <w:hyperlink w:anchor="Par6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1" w:history="1">
        <w:r>
          <w:rPr>
            <w:color w:val="0000FF"/>
          </w:rPr>
          <w:t>3</w:t>
        </w:r>
      </w:hyperlink>
      <w:r>
        <w:t xml:space="preserve"> к настоящему Порядку, а также бригадами отделения выездной патронажной службы паллиативной медицинской помощи.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Паллиативная медицинская помощь в условиях дневного стационара оказывается в дневных стационарах паллиативной медицинской помощи, организованных в соответствии с </w:t>
      </w:r>
      <w:hyperlink w:anchor="Par165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236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Паллиативная медицинская помощь в стационарных условиях оказывается в отделениях паллиативной медицинской помощи и центрах паллиативной медицинской помощи, организованных в соответствии с </w:t>
      </w:r>
      <w:hyperlink w:anchor="Par290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ar702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266A1B" w:rsidRDefault="00266A1B" w:rsidP="00266A1B">
      <w:pPr>
        <w:pStyle w:val="ConsPlusNormal"/>
        <w:ind w:firstLine="540"/>
        <w:jc w:val="both"/>
      </w:pPr>
      <w:r>
        <w:t>8. Направление больных в медицинские организации, оказывающие паллиативную медицинскую помощь, осуществляют врачи-терапевты участковые, врачи общей практики (семейные врачи) и врачи-специалисты по профилю основного заболевания больного.</w:t>
      </w:r>
    </w:p>
    <w:p w:rsidR="00266A1B" w:rsidRDefault="00266A1B" w:rsidP="00266A1B">
      <w:pPr>
        <w:pStyle w:val="ConsPlusNormal"/>
        <w:ind w:firstLine="540"/>
        <w:jc w:val="both"/>
      </w:pPr>
      <w:r>
        <w:t>9. В медицинской организации, оказывающей паллиативную медицинскую помощь в амбулаторных условиях или в условиях дневного стационара, осуществляется проведение лечебных мероприятий, определение медицинских показаний для направления больного на стационарное лечение, при наличии медицинских показаний организуется консультация врачей-специалистов.</w:t>
      </w:r>
    </w:p>
    <w:p w:rsidR="00266A1B" w:rsidRDefault="00266A1B" w:rsidP="00266A1B">
      <w:pPr>
        <w:pStyle w:val="ConsPlusNormal"/>
        <w:ind w:firstLine="540"/>
        <w:jc w:val="both"/>
      </w:pPr>
      <w:r>
        <w:t>10. При отсутствии возможности оказания больному паллиативной медицинской помощи в амбулаторных условиях или в условиях дневного стационара пациент в плановом порядке направляется в медицинскую организацию, имеющую в своем составе отделение паллиативной медицинской помощи или центр паллиативной медицинской помощи.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1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bookmarkStart w:id="1" w:name="Par64"/>
      <w:bookmarkEnd w:id="1"/>
      <w:r>
        <w:rPr>
          <w:b/>
          <w:bCs/>
        </w:rPr>
        <w:t>ПРАВИЛА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ПАЛЛИАТИВНОЙ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паллиативной медицинской помощи (далее - Кабинет).</w:t>
      </w:r>
    </w:p>
    <w:p w:rsidR="00266A1B" w:rsidRDefault="00266A1B" w:rsidP="00266A1B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 (далее - Медицинская организация) и создается с целью оказания первичной медико-санитарной помощи неизлечимо больным гражданам.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3. Структура Кабинета и его штатная численность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98" w:history="1">
        <w:r>
          <w:rPr>
            <w:color w:val="0000FF"/>
          </w:rPr>
          <w:t>приложением N 2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t>4. На должность врача Кабинета назначается специалист, прошедший обучение по оказанию паллиативной медицинской помощи.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5. На должность медицинской сестры Кабинета назначается специалист, соответствующий Квалификационным </w:t>
      </w:r>
      <w:hyperlink r:id="rId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266A1B" w:rsidRDefault="00266A1B" w:rsidP="00266A1B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паллиативной медицинской помощи в амбулаторных условиях, в том числе на дому;</w:t>
      </w:r>
    </w:p>
    <w:p w:rsidR="00266A1B" w:rsidRDefault="00266A1B" w:rsidP="00266A1B">
      <w:pPr>
        <w:pStyle w:val="ConsPlusNormal"/>
        <w:ind w:firstLine="540"/>
        <w:jc w:val="both"/>
      </w:pPr>
      <w:r>
        <w:lastRenderedPageBreak/>
        <w:t>обследование, динамическое наблюдение больных, нуждающихся в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выписка рецептов лекарственных средств, содержащих наркотические и психотропные вещества, из </w:t>
      </w:r>
      <w:hyperlink r:id="rId8" w:history="1">
        <w:r>
          <w:rPr>
            <w:color w:val="0000FF"/>
          </w:rPr>
          <w:t>списка II</w:t>
        </w:r>
      </w:hyperlink>
      <w:r>
        <w:t xml:space="preserve"> и </w:t>
      </w:r>
      <w:hyperlink r:id="rId9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5002), в соответствии с </w:t>
      </w:r>
      <w:hyperlink r:id="rId10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Минюстом России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Минюстом России 14 сентября 2007 г., регистрационный N 10133), от 25 сентября 2009 г. N 794н (зарегистрирован Минюстом России от 25 ноября 2009 г., регистрационный N 15317), от 20 января 2011 г. N 13н (зарегистрирован Минюстом России 15 марта 2011 г., регистрационный N 20103), с изменениями, внесенными приказом Министерства здравоохранения Российской Федерации от 1 августа 2012 г. N 54н (зарегистрирован Минюстом России 15 августа 2012 г. N 25190);</w:t>
      </w:r>
    </w:p>
    <w:p w:rsidR="00266A1B" w:rsidRDefault="00266A1B" w:rsidP="00266A1B">
      <w:pPr>
        <w:pStyle w:val="ConsPlusNormal"/>
        <w:ind w:firstLine="540"/>
        <w:jc w:val="both"/>
      </w:pPr>
      <w:r>
        <w:t>направление больных в медицинскую организацию, оказывающую паллиативную медицинскую помощь в стационарных условиях;</w:t>
      </w:r>
    </w:p>
    <w:p w:rsidR="00266A1B" w:rsidRDefault="00266A1B" w:rsidP="00266A1B">
      <w:pPr>
        <w:pStyle w:val="ConsPlusNormal"/>
        <w:ind w:firstLine="540"/>
        <w:jc w:val="both"/>
      </w:pPr>
      <w:r>
        <w:t>организация консультаций больных врачом-специалистом по профилю основного заболевания больного и врачами других специальностей;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паллиативной помощи больным;</w:t>
      </w:r>
    </w:p>
    <w:p w:rsidR="00266A1B" w:rsidRDefault="00266A1B" w:rsidP="00266A1B">
      <w:pPr>
        <w:pStyle w:val="ConsPlusNormal"/>
        <w:ind w:firstLine="540"/>
        <w:jc w:val="both"/>
      </w:pPr>
      <w:r>
        <w:t>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больных;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социально-психологической помощи больным и их родственникам, обучение родственников навыкам ухода за больными;</w:t>
      </w:r>
    </w:p>
    <w:p w:rsidR="00266A1B" w:rsidRDefault="00266A1B" w:rsidP="00266A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ar131" w:history="1">
        <w:r>
          <w:rPr>
            <w:color w:val="0000FF"/>
          </w:rPr>
          <w:t>приложением N 3</w:t>
        </w:r>
      </w:hyperlink>
      <w:r>
        <w:t xml:space="preserve"> к Порядку оказания паллиативной медицинской помощи взрослому населению, утвержденному настоящим Порядком.</w:t>
      </w:r>
    </w:p>
    <w:p w:rsidR="00266A1B" w:rsidRDefault="00266A1B" w:rsidP="00266A1B">
      <w:pPr>
        <w:pStyle w:val="ConsPlusNormal"/>
        <w:ind w:firstLine="540"/>
        <w:jc w:val="both"/>
      </w:pPr>
      <w:r>
        <w:t>8. Для обеспечения выполнения функций Кабинет использует медицинское оборудование других структурных подразделений Медицинской организации, в составе которой он создан.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2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center"/>
      </w:pPr>
      <w:bookmarkStart w:id="2" w:name="Par98"/>
      <w:bookmarkEnd w:id="2"/>
      <w:r>
        <w:t>РЕКОМЕНДУЕМЫЕ ШТАТНЫЕ НОРМАТИВЫ</w:t>
      </w:r>
    </w:p>
    <w:p w:rsidR="00266A1B" w:rsidRDefault="00266A1B" w:rsidP="00266A1B">
      <w:pPr>
        <w:pStyle w:val="ConsPlusNormal"/>
        <w:jc w:val="center"/>
      </w:pPr>
      <w:r>
        <w:t>КАБИНЕТА ПАЛЛИАТИВНОЙ 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646"/>
        <w:gridCol w:w="4312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должности 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Количество должностей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тыс. прикрепленного взрослого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сельского или 100 тыс. прикрепленного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городского населения;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посещений в смену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каждую должность врача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</w:t>
            </w:r>
          </w:p>
        </w:tc>
      </w:tr>
    </w:tbl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Примечания:</w:t>
      </w:r>
    </w:p>
    <w:p w:rsidR="00266A1B" w:rsidRDefault="00266A1B" w:rsidP="00266A1B">
      <w:pPr>
        <w:pStyle w:val="ConsPlusNormal"/>
        <w:ind w:firstLine="540"/>
        <w:jc w:val="both"/>
      </w:pPr>
      <w:r>
        <w:t>1. Настоящие рекомендуемые штатные нормативы кабинета паллиативной медицинской помощи не распространяются на медицинские организации частной системы здравоохранения.</w:t>
      </w:r>
    </w:p>
    <w:p w:rsidR="00266A1B" w:rsidRDefault="00266A1B" w:rsidP="00266A1B">
      <w:pPr>
        <w:pStyle w:val="ConsPlusNormal"/>
        <w:ind w:firstLine="540"/>
        <w:jc w:val="both"/>
      </w:pPr>
      <w:r>
        <w:t>2. При меньшем количестве прикрепленного взрослого населения должности врача по паллиативной медицинской помощи, медицинской сестры и санитара корректируются с учетом нагрузки, но не менее 0,5 ставки для врача по паллиативной медицинской помощи и медицинской сестры, не менее 0,25 ставки для санитара.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3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</w:pPr>
      <w:bookmarkStart w:id="3" w:name="Par131"/>
      <w:bookmarkEnd w:id="3"/>
      <w:r>
        <w:t>СТАНДАРТ ОСНАЩЕНИЯ КАБИНЕТА ПАЛЛИАТИВНОЙ 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194"/>
        <w:gridCol w:w="1764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экспресс-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портативный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4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bookmarkStart w:id="4" w:name="Par165"/>
      <w:bookmarkEnd w:id="4"/>
      <w:r>
        <w:rPr>
          <w:b/>
          <w:bCs/>
        </w:rPr>
        <w:t>ПРАВИЛА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ДНЕВНОГО СТАЦИОНАРА ПАЛЛИАТИВНОЙ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1. Настоящие Правила определяют организацию деятельности дневного стационара паллиативной медицинской помощи (далее - Дневной стационар).</w:t>
      </w:r>
    </w:p>
    <w:p w:rsidR="00266A1B" w:rsidRDefault="00266A1B" w:rsidP="00266A1B">
      <w:pPr>
        <w:pStyle w:val="ConsPlusNormal"/>
        <w:ind w:firstLine="540"/>
        <w:jc w:val="both"/>
      </w:pPr>
      <w:r>
        <w:lastRenderedPageBreak/>
        <w:t>2. Дневной стационар является структурным подразделением медицинской организации, оказывающей паллиативную медицинскую помощь, а также первичную медико-санитарную или специализированную медицинскую помощь (далее - Медицинская организация).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3. Структура Дневного стационара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197" w:history="1">
        <w:r>
          <w:rPr>
            <w:color w:val="0000FF"/>
          </w:rPr>
          <w:t>приложением N 5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t>4. Руководство Дневным стационаром осуществляется заведующим, назначаемым на должность и освобождаемым от должности руководителем Медицинской организации, в составе которой создан Дневной стационар.</w:t>
      </w:r>
    </w:p>
    <w:p w:rsidR="00266A1B" w:rsidRDefault="00266A1B" w:rsidP="00266A1B">
      <w:pPr>
        <w:pStyle w:val="ConsPlusNormal"/>
        <w:ind w:firstLine="540"/>
        <w:jc w:val="both"/>
      </w:pPr>
      <w:r>
        <w:t>5. На должность врача Дневного стационара назначается специалист, прошедший обучение по оказанию паллиативной медицинской помощи.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6. На должность медицинской сестры Дневного стационара назначается специалист, соответствующий Квалификационным </w:t>
      </w:r>
      <w:hyperlink r:id="rId1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 н.</w:t>
      </w:r>
    </w:p>
    <w:p w:rsidR="00266A1B" w:rsidRDefault="00266A1B" w:rsidP="00266A1B">
      <w:pPr>
        <w:pStyle w:val="ConsPlusNormal"/>
        <w:ind w:firstLine="540"/>
        <w:jc w:val="both"/>
      </w:pPr>
      <w:r>
        <w:t>7. Дневной стационар осуществляет следующие функции: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паллиативной медицинской помощи больным, не требующим круглосуточного медицинского наблюдения, за исключением больных ВИЧ-инфекцией;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выписка рецептов лекарственных средств, содержащих наркотические и психотропные вещества, из </w:t>
      </w:r>
      <w:hyperlink r:id="rId12" w:history="1">
        <w:r>
          <w:rPr>
            <w:color w:val="0000FF"/>
          </w:rPr>
          <w:t>списка II</w:t>
        </w:r>
      </w:hyperlink>
      <w:r>
        <w:t xml:space="preserve"> и </w:t>
      </w:r>
      <w:hyperlink r:id="rId13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14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266A1B" w:rsidRDefault="00266A1B" w:rsidP="00266A1B">
      <w:pPr>
        <w:pStyle w:val="ConsPlusNormal"/>
        <w:ind w:firstLine="540"/>
        <w:jc w:val="both"/>
      </w:pPr>
      <w:r>
        <w:t>проведение больным, выписанным из стационара, лечебных мероприятий, требующих наблюдения в течение нескольких часов без круглосуточного нахождения в Медицинской организации;</w:t>
      </w:r>
    </w:p>
    <w:p w:rsidR="00266A1B" w:rsidRDefault="00266A1B" w:rsidP="00266A1B">
      <w:pPr>
        <w:pStyle w:val="ConsPlusNormal"/>
        <w:ind w:firstLine="540"/>
        <w:jc w:val="both"/>
      </w:pPr>
      <w:r>
        <w:t>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неизлечимых больных;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социально-психологической помощи больным и их родственникам, обучение родственников навыкам ухода за тяжелобольными;</w:t>
      </w:r>
    </w:p>
    <w:p w:rsidR="00266A1B" w:rsidRDefault="00266A1B" w:rsidP="00266A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8. Оснащение Дневного стационара осуществляется в соответствии со стандартом оснащения, предусмотренным </w:t>
      </w:r>
      <w:hyperlink w:anchor="Par236" w:history="1">
        <w:r>
          <w:rPr>
            <w:color w:val="0000FF"/>
          </w:rPr>
          <w:t>приложением N 6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t>9. Для обеспечения выполнения своих функций Дневной стационар использует медицинское оборудование других структурных подразделений Медицинской организации, в составе которой он создан.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5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</w:pPr>
      <w:bookmarkStart w:id="5" w:name="Par197"/>
      <w:bookmarkEnd w:id="5"/>
      <w:r>
        <w:t>РЕКОМЕНДУЕМЫЕ ШТАТНЫЕ НОРМАТИВЫ</w:t>
      </w:r>
    </w:p>
    <w:p w:rsidR="00266A1B" w:rsidRDefault="00266A1B" w:rsidP="00266A1B">
      <w:pPr>
        <w:pStyle w:val="ConsPlusNormal"/>
        <w:jc w:val="center"/>
      </w:pPr>
      <w:r>
        <w:t>ДНЕВНОГО СТАЦИОНАРА ПАЛЛИАТИВНОЙ 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паллиативной медицинской помощи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при наличии не менее 15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пациенто-мест, вместо 0,5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при наличии не менее 15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пациенто-мест, вместо 0,5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медицинской сестры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пациенто-мест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            </w:t>
            </w:r>
          </w:p>
        </w:tc>
      </w:tr>
    </w:tbl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6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</w:pPr>
      <w:bookmarkStart w:id="6" w:name="Par236"/>
      <w:bookmarkEnd w:id="6"/>
      <w:r>
        <w:t>СТАНДАРТ</w:t>
      </w:r>
    </w:p>
    <w:p w:rsidR="00266A1B" w:rsidRDefault="00266A1B" w:rsidP="00266A1B">
      <w:pPr>
        <w:pStyle w:val="ConsPlusNormal"/>
        <w:jc w:val="center"/>
      </w:pPr>
      <w:r>
        <w:t>ОСНАЩЕНИЯ ДНЕВНОГО СТАЦИОНАРА ПАЛЛИАТИВНОЙ</w:t>
      </w:r>
    </w:p>
    <w:p w:rsidR="00266A1B" w:rsidRDefault="00266A1B" w:rsidP="00266A1B">
      <w:pPr>
        <w:pStyle w:val="ConsPlusNormal"/>
        <w:jc w:val="center"/>
      </w:pPr>
      <w:r>
        <w:t>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704"/>
        <w:gridCol w:w="2254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медицинских сестер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сфигмоманометр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капельниц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5 коек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"АнтиСПИД"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портативный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помещений)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10 коек     </w:t>
            </w:r>
          </w:p>
        </w:tc>
      </w:tr>
    </w:tbl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7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bookmarkStart w:id="7" w:name="Par290"/>
      <w:bookmarkEnd w:id="7"/>
      <w:r>
        <w:rPr>
          <w:b/>
          <w:bCs/>
        </w:rPr>
        <w:t>ПРАВИЛА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ПАЛЛИАТИВНОЙ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паллиативной медицинской помощи (далее - Отделение).</w:t>
      </w:r>
    </w:p>
    <w:p w:rsidR="00266A1B" w:rsidRDefault="00266A1B" w:rsidP="00266A1B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паллиативную медицинскую помощь и специализированную медицинскую помощь (далее - Медицинская организация).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3.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325" w:history="1">
        <w:r>
          <w:rPr>
            <w:color w:val="0000FF"/>
          </w:rPr>
          <w:t>приложением N 8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t>4. Руководство Отделением осуществляется заведующим, назначаемым на должность и освобождаемым от должности руководителем Медицинской организации, в составе которой создано Отделение.</w:t>
      </w:r>
    </w:p>
    <w:p w:rsidR="00266A1B" w:rsidRDefault="00266A1B" w:rsidP="00266A1B">
      <w:pPr>
        <w:pStyle w:val="ConsPlusNormal"/>
        <w:ind w:firstLine="540"/>
        <w:jc w:val="both"/>
      </w:pPr>
      <w:r>
        <w:t>5. На должность врача Отделения назначается специалист, прошедший обучение по оказанию паллиативной медицинской помощи.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6. На должность медицинской сестры Отделения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266A1B" w:rsidRDefault="00266A1B" w:rsidP="00266A1B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паллиативной медицинской помощи больным в условиях, обеспечивающих круглосуточное медицинское наблюдение;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выписка рецептов лекарственных средств, содержащих наркотические и психотропные вещества, из </w:t>
      </w:r>
      <w:hyperlink r:id="rId16" w:history="1">
        <w:r>
          <w:rPr>
            <w:color w:val="0000FF"/>
          </w:rPr>
          <w:t>списка II</w:t>
        </w:r>
      </w:hyperlink>
      <w:r>
        <w:t xml:space="preserve"> и </w:t>
      </w:r>
      <w:hyperlink r:id="rId17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18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266A1B" w:rsidRDefault="00266A1B" w:rsidP="00266A1B">
      <w:pPr>
        <w:pStyle w:val="ConsPlusNormal"/>
        <w:ind w:firstLine="540"/>
        <w:jc w:val="both"/>
      </w:pPr>
      <w:r>
        <w:t>направление больных, выписанных из стационара, под наблюдение Медицинской организации, оказывающей паллиативную помощь в амбулаторных условиях;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консультативной помощи медицинским организациям по вопросам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>разработка и внедрение в практику новых эффективных и безопасных методов улучшения качества жизни больных;</w:t>
      </w:r>
    </w:p>
    <w:p w:rsidR="00266A1B" w:rsidRDefault="00266A1B" w:rsidP="00266A1B">
      <w:pPr>
        <w:pStyle w:val="ConsPlusNormal"/>
        <w:ind w:firstLine="540"/>
        <w:jc w:val="both"/>
      </w:pPr>
      <w:r>
        <w:t>проведение комплекса мероприятий по медицинской реабилитации больных;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психологической помощи больным и членам их семей на основе индивидуального подхода с учетом особенностей личности;</w:t>
      </w:r>
    </w:p>
    <w:p w:rsidR="00266A1B" w:rsidRDefault="00266A1B" w:rsidP="00266A1B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 при заболеваниях, требующих оказания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66A1B" w:rsidRDefault="00266A1B" w:rsidP="00266A1B">
      <w:pPr>
        <w:pStyle w:val="ConsPlusNormal"/>
        <w:ind w:firstLine="540"/>
        <w:jc w:val="both"/>
      </w:pPr>
      <w:r>
        <w:lastRenderedPageBreak/>
        <w:t xml:space="preserve">8. Оснащение Отделения осуществляется в соответствии со стандартом оснащения, предусмотренным </w:t>
      </w:r>
      <w:hyperlink w:anchor="Par378" w:history="1">
        <w:r>
          <w:rPr>
            <w:color w:val="0000FF"/>
          </w:rPr>
          <w:t>приложением N 9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t>9.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8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</w:pPr>
      <w:bookmarkStart w:id="8" w:name="Par325"/>
      <w:bookmarkEnd w:id="8"/>
      <w:r>
        <w:t>РЕКОМЕНДУЕМЫЕ ШТАТНЫЕ НОРМАТИВЫ</w:t>
      </w:r>
    </w:p>
    <w:p w:rsidR="00266A1B" w:rsidRDefault="00266A1B" w:rsidP="00266A1B">
      <w:pPr>
        <w:pStyle w:val="ConsPlusNormal"/>
        <w:jc w:val="center"/>
      </w:pPr>
      <w:r>
        <w:t>ОТДЕЛЕНИЯ ПАЛЛИАТИВНОЙ 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626"/>
        <w:gridCol w:w="3332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на 8 коек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 уходу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на 5 коек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(для уборки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(для работы в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буфете);      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для работы в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и перевязочной;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подготовки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ванн)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</w:tbl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9</w:t>
      </w:r>
    </w:p>
    <w:p w:rsidR="00266A1B" w:rsidRDefault="00266A1B" w:rsidP="00266A1B">
      <w:pPr>
        <w:pStyle w:val="ConsPlusNormal"/>
        <w:jc w:val="right"/>
      </w:pPr>
      <w:r>
        <w:lastRenderedPageBreak/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  <w:bookmarkStart w:id="9" w:name="Par378"/>
      <w:bookmarkEnd w:id="9"/>
      <w:r>
        <w:t>СТАНДАРТ</w:t>
      </w:r>
    </w:p>
    <w:p w:rsidR="00266A1B" w:rsidRDefault="00266A1B" w:rsidP="00266A1B">
      <w:pPr>
        <w:pStyle w:val="ConsPlusNormal"/>
        <w:jc w:val="center"/>
      </w:pPr>
      <w:r>
        <w:t>ОСНАЩЕНИЯ ОТДЕЛЕНИЯ ПАЛЛИАТИВНОЙ 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704"/>
        <w:gridCol w:w="2254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шт.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постовой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(процедурной)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постов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сфигмоманометр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коек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коек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 туалетное с высокой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спинкой (или туалетный стул)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5 коек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койки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15 коек,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внутрикорпусная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уровневая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15 коек,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15 коек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капельниц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5 коек,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10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централизованной подачи кислорода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ингаляционной терапии переносной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койки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койки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экспресс-анализатор портативный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Шкаф-укладка для оказания экстренной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неотложных состояния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(аптечка) "АнтиСПИД"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помещений)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средств, документации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опускания и поднимания больных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ванну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Носилки мягкие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20 коек     </w:t>
            </w:r>
          </w:p>
        </w:tc>
      </w:tr>
    </w:tbl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10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ПАЛЛИАТИВНОЙ</w:t>
      </w:r>
    </w:p>
    <w:p w:rsidR="00266A1B" w:rsidRDefault="00266A1B" w:rsidP="00266A1B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ind w:firstLine="540"/>
        <w:jc w:val="both"/>
      </w:pPr>
      <w:r>
        <w:t>1. Настоящее Положение регулирует организацию деятельности центра паллиативной медицинской помощи (далее - Центр).</w:t>
      </w:r>
    </w:p>
    <w:p w:rsidR="00266A1B" w:rsidRDefault="00266A1B" w:rsidP="00266A1B">
      <w:pPr>
        <w:pStyle w:val="ConsPlusNormal"/>
        <w:ind w:firstLine="540"/>
        <w:jc w:val="both"/>
      </w:pPr>
      <w:r>
        <w:t>2. Центр является самостоятельной медицинской организацией.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3. Структура Центра и его штатная численность устанавливаются учредителем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503" w:history="1">
        <w:r>
          <w:rPr>
            <w:color w:val="0000FF"/>
          </w:rPr>
          <w:t>приложением N 11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t>4. Руководство Центром осуществляется руководителем, назначаемым на должность и освобождаемым от должности учредителем Центра.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5. На должность руководителя Центра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266A1B" w:rsidRDefault="00266A1B" w:rsidP="00266A1B">
      <w:pPr>
        <w:pStyle w:val="ConsPlusNormal"/>
        <w:ind w:firstLine="540"/>
        <w:jc w:val="both"/>
      </w:pPr>
      <w:r>
        <w:t>6. Центр осуществляет следующие функции:</w:t>
      </w:r>
    </w:p>
    <w:p w:rsidR="00266A1B" w:rsidRDefault="00266A1B" w:rsidP="00266A1B">
      <w:pPr>
        <w:pStyle w:val="ConsPlusNormal"/>
        <w:ind w:firstLine="540"/>
        <w:jc w:val="both"/>
      </w:pPr>
      <w:r>
        <w:t>оказание паллиативной медицинской помощи неизлечимо больным гражданам;</w:t>
      </w:r>
    </w:p>
    <w:p w:rsidR="00266A1B" w:rsidRDefault="00266A1B" w:rsidP="00266A1B">
      <w:pPr>
        <w:pStyle w:val="ConsPlusNormal"/>
        <w:ind w:firstLine="540"/>
        <w:jc w:val="both"/>
      </w:pPr>
      <w:r>
        <w:t>анализ состояния паллиативной медицинской помощи населению, эффективности и качества лечебных мероприятий и диспансерного наблюдения больных на обслуживаемой территории;</w:t>
      </w:r>
    </w:p>
    <w:p w:rsidR="00266A1B" w:rsidRDefault="00266A1B" w:rsidP="00266A1B">
      <w:pPr>
        <w:pStyle w:val="ConsPlusNormal"/>
        <w:ind w:firstLine="540"/>
        <w:jc w:val="both"/>
      </w:pPr>
      <w:r>
        <w:t>изучение и внедрение в практику современных методов улучшения качества жизни больных, требующих оказания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>организация работы по повышению квалификации врачей и медицинских сестер медицинских организаций по вопросам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паллиативной медицинской помощи больным;</w:t>
      </w:r>
    </w:p>
    <w:p w:rsidR="00266A1B" w:rsidRDefault="00266A1B" w:rsidP="00266A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66A1B" w:rsidRDefault="00266A1B" w:rsidP="00266A1B">
      <w:pPr>
        <w:pStyle w:val="ConsPlusNormal"/>
        <w:ind w:firstLine="540"/>
        <w:jc w:val="both"/>
      </w:pPr>
      <w:r>
        <w:t>7. В структуру Центра входят:</w:t>
      </w:r>
    </w:p>
    <w:p w:rsidR="00266A1B" w:rsidRDefault="00266A1B" w:rsidP="00266A1B">
      <w:pPr>
        <w:pStyle w:val="ConsPlusNormal"/>
        <w:ind w:firstLine="540"/>
        <w:jc w:val="both"/>
      </w:pPr>
      <w:r>
        <w:t>поликлиническое отделение (включая кабинет реабилитации стомированных больных);</w:t>
      </w:r>
    </w:p>
    <w:p w:rsidR="00266A1B" w:rsidRDefault="00266A1B" w:rsidP="00266A1B">
      <w:pPr>
        <w:pStyle w:val="ConsPlusNormal"/>
        <w:ind w:firstLine="540"/>
        <w:jc w:val="both"/>
      </w:pPr>
      <w:r>
        <w:t>стационарное отделение паллиативной медицинской помощи с блоком (палатой) интенсивной терапии;</w:t>
      </w:r>
    </w:p>
    <w:p w:rsidR="00266A1B" w:rsidRDefault="00266A1B" w:rsidP="00266A1B">
      <w:pPr>
        <w:pStyle w:val="ConsPlusNormal"/>
        <w:ind w:firstLine="540"/>
        <w:jc w:val="both"/>
      </w:pPr>
      <w:r>
        <w:t>отделение выездной патронажной службы паллиативной медицинской помощи;</w:t>
      </w:r>
    </w:p>
    <w:p w:rsidR="00266A1B" w:rsidRDefault="00266A1B" w:rsidP="00266A1B">
      <w:pPr>
        <w:pStyle w:val="ConsPlusNormal"/>
        <w:ind w:firstLine="540"/>
        <w:jc w:val="both"/>
      </w:pPr>
      <w:r>
        <w:t>диагностические отделения (патологоанатомическое, лучевой диагностики, клинико-диагностическая лаборатория);</w:t>
      </w:r>
    </w:p>
    <w:p w:rsidR="00266A1B" w:rsidRDefault="00266A1B" w:rsidP="00266A1B">
      <w:pPr>
        <w:pStyle w:val="ConsPlusNormal"/>
        <w:ind w:firstLine="540"/>
        <w:jc w:val="both"/>
      </w:pPr>
      <w:r>
        <w:t>организационно-методический отдел.</w:t>
      </w:r>
    </w:p>
    <w:p w:rsidR="00266A1B" w:rsidRDefault="00266A1B" w:rsidP="00266A1B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ar702" w:history="1">
        <w:r>
          <w:rPr>
            <w:color w:val="0000FF"/>
          </w:rPr>
          <w:t>приложением N 12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266A1B" w:rsidRDefault="00266A1B" w:rsidP="00266A1B">
      <w:pPr>
        <w:pStyle w:val="ConsPlusNormal"/>
        <w:ind w:firstLine="540"/>
        <w:jc w:val="both"/>
      </w:pPr>
      <w:r>
        <w:lastRenderedPageBreak/>
        <w:t>9. Центр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образования, оказывающих медицинскую помощь.</w:t>
      </w: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11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</w:pPr>
      <w:bookmarkStart w:id="10" w:name="Par503"/>
      <w:bookmarkEnd w:id="10"/>
      <w:r>
        <w:t>РЕКОМЕНДУЕМЫЕ ШТАТНЫЕ НОРМАТИВЫ</w:t>
      </w:r>
    </w:p>
    <w:p w:rsidR="00266A1B" w:rsidRDefault="00266A1B" w:rsidP="00266A1B">
      <w:pPr>
        <w:pStyle w:val="ConsPlusNormal"/>
        <w:jc w:val="center"/>
      </w:pPr>
      <w:r>
        <w:t>ЦЕНТРА ПАЛЛИАТИВНОЙ МЕДИЦИНСКОЙ ПОМОЩИ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822"/>
        <w:gridCol w:w="3136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Поликлиническое отделение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тыс. человек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прикрепленного населения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Врач-невропатолог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Врач-колопроктолог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Врач-кардиолог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врача,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ведущего амбулаторный прием;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в смену (для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доврачебного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приема, сбора анамнеза и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организации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диспансерного обслуживания);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реабилитации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стомированных больных;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колопроктолога (для работы в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ректоскопической)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должностей врачей,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ведущих амбулаторный прием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врача,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ведущего амбулаторный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врачей-психотерапевтов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Стационарное отделение паллиативной медицинской помощи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с блоком (палатой) интенсивной терапии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 14 на 6 коек блока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(палаты) интенсивной терапии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 14 на 10 коек;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 14 на 6 коек блока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(палаты) интенсивной терапии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коек;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(для ухода за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в блоке (палате)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(для уборки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работы в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процедурной);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больных в ванной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комнате)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выездной патронажной службы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паллиативной медицинской помощи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тыс. взрослого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сельского или 100 тыс.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городского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должность врача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Диагностические отделения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Патологоанатомическое отделение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врач-патологоанатом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Врач-патологоанатом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вскрытий в год;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исследований биопсийного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операционного материала в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на 1 должность врача-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патологоанатома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патологоанатома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Отделение лучевой диагностики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врач-рентгенолог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Рентгенлаборант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врачей-рентгенологов и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0,5 должности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на каждый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используемый рентгеновский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Инженер-техник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клинической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должности врача  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клинической лабораторной 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диагностики, медицинского 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технолога, фельдшера-лаборанта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(медицинского лабораторного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техника), лаборанта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Организационно-методический отдел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(врач-статистик)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тыс. прикрепленного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Методист             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должность врача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Инженерно-технический персонал   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персонального компьютера  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</w:tbl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  <w:r>
        <w:t>Примечание:</w:t>
      </w:r>
    </w:p>
    <w:p w:rsidR="00266A1B" w:rsidRDefault="00266A1B" w:rsidP="00266A1B">
      <w:pPr>
        <w:pStyle w:val="ConsPlusNormal"/>
        <w:ind w:firstLine="540"/>
        <w:jc w:val="both"/>
      </w:pPr>
      <w:r>
        <w:lastRenderedPageBreak/>
        <w:t>Настоящие рекомендуемые штатные нормативы центра паллиативной медицинской помощи не распространяются на медицинские организации частной системы здравоохранения.</w:t>
      </w: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Normal"/>
        <w:jc w:val="right"/>
        <w:outlineLvl w:val="1"/>
      </w:pPr>
      <w:r>
        <w:t>Приложение N 12</w:t>
      </w:r>
    </w:p>
    <w:p w:rsidR="00266A1B" w:rsidRDefault="00266A1B" w:rsidP="00266A1B">
      <w:pPr>
        <w:pStyle w:val="ConsPlusNormal"/>
        <w:jc w:val="right"/>
      </w:pPr>
      <w:r>
        <w:t>к Порядку оказания паллиативной</w:t>
      </w:r>
    </w:p>
    <w:p w:rsidR="00266A1B" w:rsidRDefault="00266A1B" w:rsidP="00266A1B">
      <w:pPr>
        <w:pStyle w:val="ConsPlusNormal"/>
        <w:jc w:val="right"/>
      </w:pPr>
      <w:r>
        <w:t>медицинской помощи взрослому</w:t>
      </w:r>
    </w:p>
    <w:p w:rsidR="00266A1B" w:rsidRDefault="00266A1B" w:rsidP="00266A1B">
      <w:pPr>
        <w:pStyle w:val="ConsPlusNormal"/>
        <w:jc w:val="right"/>
      </w:pPr>
      <w:r>
        <w:t>населению, утвержденному приказом</w:t>
      </w:r>
    </w:p>
    <w:p w:rsidR="00266A1B" w:rsidRDefault="00266A1B" w:rsidP="00266A1B">
      <w:pPr>
        <w:pStyle w:val="ConsPlusNormal"/>
        <w:jc w:val="right"/>
      </w:pPr>
      <w:r>
        <w:t>Министерства здравоохранения</w:t>
      </w:r>
    </w:p>
    <w:p w:rsidR="00266A1B" w:rsidRDefault="00266A1B" w:rsidP="00266A1B">
      <w:pPr>
        <w:pStyle w:val="ConsPlusNormal"/>
        <w:jc w:val="right"/>
      </w:pPr>
      <w:r>
        <w:t>Российской Федерации</w:t>
      </w:r>
    </w:p>
    <w:p w:rsidR="00266A1B" w:rsidRDefault="00266A1B" w:rsidP="00266A1B">
      <w:pPr>
        <w:pStyle w:val="ConsPlusNormal"/>
        <w:jc w:val="right"/>
      </w:pPr>
      <w:r>
        <w:t>от 21 декабря 2012 г. N 1343н</w:t>
      </w:r>
    </w:p>
    <w:p w:rsidR="00266A1B" w:rsidRDefault="00266A1B" w:rsidP="00266A1B">
      <w:pPr>
        <w:pStyle w:val="ConsPlusNormal"/>
        <w:jc w:val="right"/>
      </w:pPr>
    </w:p>
    <w:p w:rsidR="00266A1B" w:rsidRDefault="00266A1B" w:rsidP="00266A1B">
      <w:pPr>
        <w:pStyle w:val="ConsPlusNormal"/>
        <w:jc w:val="center"/>
      </w:pPr>
      <w:bookmarkStart w:id="11" w:name="Par702"/>
      <w:bookmarkEnd w:id="11"/>
      <w:r>
        <w:t>СТАНДАРТ ОСНАЩЕНИЯ ЦЕНТРА ПАЛЛИАТИВНОЙ МЕДИЦИНСКОЙ ПОМОЩИ</w:t>
      </w:r>
    </w:p>
    <w:p w:rsidR="00266A1B" w:rsidRDefault="00266A1B" w:rsidP="00266A1B">
      <w:pPr>
        <w:pStyle w:val="ConsPlusNormal"/>
        <w:jc w:val="center"/>
      </w:pP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┌────────────────────────────────────────────────┬────────────────────────┐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Наименование оснащения             │ Требуемое количество,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│          шт.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Поликлиническое отделение паллиативной медицинской помощи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(за исключением кабинета реабилитации стомированных больных)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   │Рабочее место врача      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  │Шкаф медицинский         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   │Кушетка медицинская      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   │Термометр медицинский    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   │Негатоскоп               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   │Набор диагностический для офтальмоскопии и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│оториноскопии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   │Анализатор глюкозы в крови (глюкометр),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│экспресс-анализатор портативный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   │Неврологический молоточек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   │Тонометр                                   │      1 на кабинет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Кабинет реабилитации стомированных больных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поликлинического отделения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  │Кресло смотровое универсальное             │       1 комплект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  │Светильник передвижной, однорефлекторный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 │Аноскоп                                    │           2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  │Смотровой ректоскоп с набором для биопсии  │       1 комплект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  │Сменные тубусы диаметром 12 мм, 16 мм, 18  │   по одному каждого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│мм и 20 мм                                 │        размера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  │Лампа бактерицидная настенная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  │Набор емкостей (контейнеров) для           │        1 набор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│дезинфекций и стерилизации инструментов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  │Набор расходных материалов (калоприемников)│     по потребности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средств по уходу за стомой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Стационарное отделение паллиативной медицинской помощи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 │Рабочее место заведующего отделением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  │Рабочее место врача                        │  по количеству врачей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  │Рабочее место постовой сестры              │  по количеству постов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 │Тонометр для измерения артериального       │  по количеству врачей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│давления, сфигмоманометр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  │Стетофонендоскоп                           │  по количеству врачей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  │Кровать функциональная              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  │Стол прикроватный                   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  │Прикроватное кресло туалетное с высокой    │      2 на 5 коек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│спинкой (или туалетный стул)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  │Матрас противопролежневый                  │      1 на 3 койки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  │Кресло-каталка                             │     1 на 15 коек,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не менее 2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  │Тележка для перевозки больных              │     1 на 15 коек,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│внутрикорпусная                            │      не менее 2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  │Штатив для капельниц                       │     1 на 15 коек,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не менее 10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  │Кушетка массажная                          │      1 на 15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  │Система палатной сигнализации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  │Термометр медицинский                      │    по количеству коек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  │Негатоскоп                                 │       не менее 1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  │Система для централизованной подачи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 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  │Небулайзер (компрессорный)                 │      1 на 3 койки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  │Эхоэнцефалоскоп       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  │Электроэнцефалограф   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  │Электромиограф (нейромиограф, миограф)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  │Электрокардиограф     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  │Дефибриллятор         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  │Аппарат для холтеровского мониторирования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│ЭКГ       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  │Передвижной аппарат для ультразвукового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сердца и сосудов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  │Вакуумный электроотсос                     │      1 на 3 койки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  │Пульсоксиметр                              │           3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  │Аппарат для ингаляционной терапии          │      1 на 5 коек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│переносной (Небулайзер компрессорный)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  │Небулайзер для лечения заболеваний         │           2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│придаточных пазух носа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  │Концентратор кислорода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  │Газификатор (мобильный или носимый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│резервуар с жидким медицинским кислородом)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  │Набор для плевральной пункции              │           3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  │Респиратор для неинвазивной вентиляции     │      1 на 8 коек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│легких    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  │Пикфлоуметр                         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  │Бронхофонограф        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  │Аппарат искусственной вентиляции легких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 с возможностью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│управления по давлению и по объему, с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неинвазивной вентиляции,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│мониторинга, оценки параметров механики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│дыхания, передачи информации на внешние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│устройства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  │Аппарат для масочной вентиляции легких,    │      1 на 10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 с возможностью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│управления по давлению и мониторинга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  │Транспортный аппарат искусственной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│вентиляции легких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  │Тренажер дыхательный инспираторный         │           10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  │Тренажер дыхательный экспираторный         │           10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  │Спейсер                             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  │Доска маркерная с набором маркеров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  │Флаттер                                    │           10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  │Анализатор глюкозы в крови (глюкометр),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│экспресс-анализатор портативный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  │Набор реанимационный      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  │Шкаф-укладка для оказания экстренной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│медицинской помощи при неотложных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│состояниях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  │Укладка/аптечка "АнтиСПИД"                 │           1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  │Облучатель ультрафиолетовый бактерицидный  │     по потребности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│(для помещений)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  │Сейф для хранения сильнодействующих и      │     4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│психотропных средств, документации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  │Холодильник бытовой                        │     4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│68  │Блок электрических розеток: не менее 2-х   │ по числу коек и палат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│розеток с заземлением у каждой койки и 4-х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│розеток в палате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Блок (палата) интенсивной терапии стационарного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отделения паллиативной медицинской помощи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│69  │Функциональные кровати для отделений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│интенсивной терапии с прикроватными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│столиками и тубами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│70  │Противопролежневые матрасы          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│71  │Прикроватные кардиомониторы с центральным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│пультом и регистрацией ЭКГ, АД, ЧСС, ЧД,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│насыщения гемоглобина кислородом,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│температуры тела с автоматическим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│включением сигнала тревоги при выходе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│контролируемого параметра за установленные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│пределы   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│72  │Электрокардиограф                          │     не менее 2 шт.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на отделение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│73  │Портативный электрокардиограф              │не менее 1 шт. на 6 коек│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│74  │Аппаратура для исследования основных       │  не менее 1 комплекта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│показателей гемодинамики (ударный и        │       на 6 коек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│минутный объем, систолический индекс, общее│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периферическое сосудистое сопротивление,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│центральное венозное давление и др.)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│75  │Централизованная система подводки кислорода│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 каждой кровати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│76  │Электроотсасыватель хирургический с        │    не менее 1 шт.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│бактериальным фильтром                     │       на 3 койки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│77  │Аппарат искусственной вентиляции легких    │  не менее 1 комплекта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 с возможностью         │       на 6 коек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│управления по давлению и по объему,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неинвазивной вентиляции,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│мониторинга, оценки параметров механики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│дыхания, передачи информации на внешние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│устройства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│78  │Аппарат для проведения спонтанного дыхания │  не менее 1 аппарата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│под постоянным положительным давлением и   │       на 6 коек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│маски к нему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│79  │Портативный дыхательный аппарат для        │  не менее 1 комплекта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│транспортировки                            │      на отделение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│80  │Набор для интубации трахеи                 │   не менее 2 наборов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на отделение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│81  │Наборы для катетеризации магистральных     │не менее 100 наборов из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│сосудов (иглы, проводники, катетеры,       │расчета на 1 койку на 1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│струны) однократного пользования           │       год работы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│82  │Автоматические дозаторы лекарственных      │не менее 2 дозаторов на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│веществ шприцевые                          │        1 койку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│83  │Тонометры прикроватные для измерения    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│артериального давления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│84  │Глюкометр                                  │     не менее 1 шт.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│85  │Набор инструментов и приспособлений для    │   не менее 1 набора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│малых хирургических вмешательств (артерио-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венесекция, артерио- и венепункция,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│трахеостомия)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│86  │Блок электрических розеток (не менее 8-и   │     по числу коек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│розеток) с заземлением у каждой койки, в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 числе и для электропитания энергоемких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│приборов (рентгеновских аппаратов)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Бригада отделения выездной патронажной службы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│87  │Персональный трекер                        │     по количеству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сотрудников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│88  │Тонометр для измерения артериального       │     по количеству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│давления, сфигмоманометр                   │    выездных бригад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│89  │Стетофонендоскоп                           │     по количеству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выездных бригад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│90  │Термометр медицинский                      │     по количеству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выездных бригад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│91  │Анализатор глюкозы в крови (глюкометр),    │     по количеству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│экспресс-анализатор портативный            │    выездных бригад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│92  │Набор для оказания экстренной медицинской  │     по количеству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│помощи при неотложных состояниях           │    выездных бригад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Диагностические отделения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Отделение лучевой диагностики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Рентгенодиагностическое отделение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│93  │Проявочная машина                          │      1 на аппарат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│94  │Стационарный рентгенодиагностический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 на 2 рабочих места с двумя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│цифровыми детекторами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│95  │Палатный рентгенодиагностический аппарат с │не менее 1 на Отделение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│цифровым детектором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│96  │Передвижной рентгенодиагностический аппарат│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│типа С-дуга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│97  │"Планарная гамма-камера" (однофотонный     │       1 единица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│эмиссионный компьютерный томограф)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│98  │Компьютерный томограф 16 срезов            │       1 единица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Отделение ультразвуковой диагностики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│99  │Аппарат для ультразвукового исследования   │не менее 1 на Отделение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│среднего класса общего назначения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 │Переносной аппарат для ультразвукового     │не менее 1 на Отделение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Клинико-диагностическая лаборатория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 │Автоматизированный иммуноферментный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│анализатор с дополнительным оборудованием и│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│компьютерным обеспечением учета результатов│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│анализов  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│102 │Центрифуга настольная лабораторная         │     2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│103 │Встряхиватель типа вортекс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│104 │Тест-наборы для определения опухолевых  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│маркеров    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Отделение патологической анатомии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│105 │Фотомикроскоп             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│106 │Иммуногистостейнер        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│107 │Панель антител для иммуногистохимических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│исследований  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│108 │Детекционная система для                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│иммуногистохимических исследований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│109 │Гибридайзер               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│110 │Роботизированная система гистологической и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│иммуногистохимической диагностики с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│архивированием                   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│111 │Микроскоп                                  │ по количеству врачей,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проводящих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цитологическую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диагностику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│112 │Вытяжной шкаф             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│113 │Стерилизатор воздушный (от 30 до 200 °C)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│114 │Центрифуга до 3000 об./мин.                │     2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│115 │Весы электронные (до 0,000 гр.)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│116 │PH-метр                   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│117 │Дистиллятор (на 20 литров)                 │     1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│118 │Шкаф для архивирования стекол              │     4 на Отделение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│119 │Стекла с силанизированным покрытием (для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│иммуноцитохимических исследований)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│120 │Набор для срочной цитологической окраски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│121 │Набор реактивов для РАР-теста           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│122 │Набор сывороток и реактивов для            │     по требованию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│иммуноцитохимических исследований          │                        │</w:t>
      </w:r>
    </w:p>
    <w:p w:rsidR="00266A1B" w:rsidRDefault="00266A1B" w:rsidP="00266A1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└────┴───────────────────────────────────────────┴────────────────────────┘</w:t>
      </w: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jc w:val="center"/>
        <w:outlineLvl w:val="3"/>
      </w:pPr>
      <w:r>
        <w:t>Организационно-методический отдел</w:t>
      </w:r>
    </w:p>
    <w:p w:rsidR="00266A1B" w:rsidRDefault="00266A1B" w:rsidP="00266A1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410"/>
        <w:gridCol w:w="2548"/>
      </w:tblGrid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Автоматизированное рабочее место (системный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персонального компьютера, принтер, 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ксерокс, сканер)                 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рабочих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мест  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мультимедийный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        </w:t>
            </w:r>
          </w:p>
        </w:tc>
      </w:tr>
      <w:tr w:rsidR="00266A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Аналитическая информационная система для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диспансерного наблюдения и анализа   </w:t>
            </w:r>
          </w:p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паллиативной медицинской помощи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A1B" w:rsidRDefault="0026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   </w:t>
            </w:r>
          </w:p>
        </w:tc>
      </w:tr>
    </w:tbl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ind w:firstLine="540"/>
        <w:jc w:val="both"/>
      </w:pPr>
    </w:p>
    <w:p w:rsidR="00266A1B" w:rsidRDefault="00266A1B" w:rsidP="00266A1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B110E" w:rsidRDefault="008B110E">
      <w:bookmarkStart w:id="12" w:name="_GoBack"/>
      <w:bookmarkEnd w:id="12"/>
    </w:p>
    <w:sectPr w:rsidR="008B110E" w:rsidSect="008C15A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B"/>
    <w:rsid w:val="00266A1B"/>
    <w:rsid w:val="008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6A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66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66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6A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66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66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A44D01D9CEC24140361A91FBBE2ED49C7A31A7506A994ECF861186CB92963A78586D587A9A2o2ICF" TargetMode="External"/><Relationship Id="rId13" Type="http://schemas.openxmlformats.org/officeDocument/2006/relationships/hyperlink" Target="consultantplus://offline/ref=C6DA44D01D9CEC24140361A91FBBE2ED49C7A31A7506A994ECF861186CB92963A78586D587ABA4o2I0F" TargetMode="External"/><Relationship Id="rId18" Type="http://schemas.openxmlformats.org/officeDocument/2006/relationships/hyperlink" Target="consultantplus://offline/ref=C6DA44D01D9CEC24140361A91FBBE2ED49C0A6137606A994ECF861186CB92963A78586D587ABA4o2I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DA44D01D9CEC24140361A91FBBE2ED4FCAA4137006A994ECF861186CB92963A78586D587A8A4o2I7F" TargetMode="External"/><Relationship Id="rId12" Type="http://schemas.openxmlformats.org/officeDocument/2006/relationships/hyperlink" Target="consultantplus://offline/ref=C6DA44D01D9CEC24140361A91FBBE2ED49C7A31A7506A994ECF861186CB92963A78586D587A9A2o2ICF" TargetMode="External"/><Relationship Id="rId17" Type="http://schemas.openxmlformats.org/officeDocument/2006/relationships/hyperlink" Target="consultantplus://offline/ref=C6DA44D01D9CEC24140361A91FBBE2ED49C7A31A7506A994ECF861186CB92963A78586D587ABA4o2I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DA44D01D9CEC24140361A91FBBE2ED49C7A31A7506A994ECF861186CB92963A78586D587A9A2o2IC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A44D01D9CEC24140361A91FBBE2ED4EC4AE1F7D06A994ECF86118o6ICF" TargetMode="External"/><Relationship Id="rId11" Type="http://schemas.openxmlformats.org/officeDocument/2006/relationships/hyperlink" Target="consultantplus://offline/ref=C6DA44D01D9CEC24140361A91FBBE2ED4FCAA4137006A994ECF861186CB92963A78586D587A8A4o2I7F" TargetMode="External"/><Relationship Id="rId5" Type="http://schemas.openxmlformats.org/officeDocument/2006/relationships/hyperlink" Target="consultantplus://offline/ref=C6DA44D01D9CEC24140361A91FBBE2ED49C7A61C7106A994ECF861186CB92963A78586D587ABACo2I2F" TargetMode="External"/><Relationship Id="rId15" Type="http://schemas.openxmlformats.org/officeDocument/2006/relationships/hyperlink" Target="consultantplus://offline/ref=C6DA44D01D9CEC24140361A91FBBE2ED4FCAA4137006A994ECF861186CB92963A78586D587A8A4o2I7F" TargetMode="External"/><Relationship Id="rId10" Type="http://schemas.openxmlformats.org/officeDocument/2006/relationships/hyperlink" Target="consultantplus://offline/ref=C6DA44D01D9CEC24140361A91FBBE2ED49C0A6137606A994ECF861186CB92963A78586D587ABA4o2IDF" TargetMode="External"/><Relationship Id="rId19" Type="http://schemas.openxmlformats.org/officeDocument/2006/relationships/hyperlink" Target="consultantplus://offline/ref=C6DA44D01D9CEC24140361A91FBBE2ED4FCAA4137006A994ECF861186CB92963A78586D587A8A4o2I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A44D01D9CEC24140361A91FBBE2ED49C7A31A7506A994ECF861186CB92963A78586D587ABA4o2I0F" TargetMode="External"/><Relationship Id="rId14" Type="http://schemas.openxmlformats.org/officeDocument/2006/relationships/hyperlink" Target="consultantplus://offline/ref=C6DA44D01D9CEC24140361A91FBBE2ED49C0A6137606A994ECF861186CB92963A78586D587ABA4o2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D27B2E58</Template>
  <TotalTime>2</TotalTime>
  <Pages>20</Pages>
  <Words>9932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2014-01-13T05:08:00Z</dcterms:created>
  <dcterms:modified xsi:type="dcterms:W3CDTF">2014-01-13T05:10:00Z</dcterms:modified>
</cp:coreProperties>
</file>